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6" w:rsidRDefault="00331F31">
      <w:pPr>
        <w:rPr>
          <w:b/>
        </w:rPr>
      </w:pPr>
      <w:bookmarkStart w:id="0" w:name="_GoBack"/>
      <w:bookmarkEnd w:id="0"/>
      <w:r w:rsidRPr="00331F31">
        <w:rPr>
          <w:b/>
        </w:rPr>
        <w:t>CMP Continuing Educa</w:t>
      </w:r>
      <w:r>
        <w:rPr>
          <w:b/>
        </w:rPr>
        <w:t>tion</w:t>
      </w:r>
      <w:r w:rsidRPr="00331F31">
        <w:rPr>
          <w:b/>
        </w:rPr>
        <w:t xml:space="preserve"> Hours for Application and Recertification</w:t>
      </w:r>
      <w:r w:rsidR="008B05F6">
        <w:rPr>
          <w:b/>
        </w:rPr>
        <w:t xml:space="preserve">: </w:t>
      </w:r>
    </w:p>
    <w:p w:rsidR="00446DC9" w:rsidRPr="00331F31" w:rsidRDefault="008B05F6">
      <w:pPr>
        <w:rPr>
          <w:b/>
        </w:rPr>
      </w:pPr>
      <w:r>
        <w:rPr>
          <w:b/>
        </w:rPr>
        <w:t>How to Get Them When Time, Money (or both) are Short</w:t>
      </w:r>
    </w:p>
    <w:p w:rsidR="00331F31" w:rsidRDefault="00331F31">
      <w:r>
        <w:t xml:space="preserve">One of the great things that has helped many people apply or recertify for </w:t>
      </w:r>
      <w:r w:rsidR="008B05F6">
        <w:t xml:space="preserve">their </w:t>
      </w:r>
      <w:r>
        <w:t>CMP</w:t>
      </w:r>
      <w:r w:rsidR="0067101E">
        <w:t>,</w:t>
      </w:r>
      <w:r>
        <w:t xml:space="preserve"> has been the rise of industry webinars. For all those people who cannot make it to meetings---or enough meetings, it offers a great alternative to earn the 25 clock hours of Continuing Education needed to apply or recertify.</w:t>
      </w:r>
    </w:p>
    <w:p w:rsidR="008B05F6" w:rsidRDefault="008B05F6">
      <w:r>
        <w:t>Some other great things about them:</w:t>
      </w:r>
    </w:p>
    <w:p w:rsidR="008B05F6" w:rsidRDefault="008B05F6" w:rsidP="008B05F6">
      <w:pPr>
        <w:pStyle w:val="ListParagraph"/>
        <w:numPr>
          <w:ilvl w:val="0"/>
          <w:numId w:val="1"/>
        </w:numPr>
      </w:pPr>
      <w:r>
        <w:t>Although you can take them in real time, many are also archived so you can take them on your time.</w:t>
      </w:r>
    </w:p>
    <w:p w:rsidR="008B05F6" w:rsidRDefault="008B05F6" w:rsidP="008B05F6">
      <w:pPr>
        <w:pStyle w:val="ListParagraph"/>
        <w:numPr>
          <w:ilvl w:val="0"/>
          <w:numId w:val="1"/>
        </w:numPr>
      </w:pPr>
      <w:r>
        <w:t xml:space="preserve">Many, </w:t>
      </w:r>
      <w:r w:rsidRPr="008B05F6">
        <w:rPr>
          <w:i/>
        </w:rPr>
        <w:t>many</w:t>
      </w:r>
      <w:r>
        <w:t xml:space="preserve"> ---are free. </w:t>
      </w:r>
    </w:p>
    <w:p w:rsidR="008B05F6" w:rsidRDefault="008B05F6" w:rsidP="008B05F6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Many of them are Pre-Approved meaning they will automatically be added to your CMP Transcript on the EIC website (see this for information on setting up your Transcript Setting up your account </w:t>
      </w:r>
      <w:hyperlink r:id="rId5" w:history="1">
        <w:r w:rsidRPr="00584956">
          <w:rPr>
            <w:rStyle w:val="Hyperlink"/>
          </w:rPr>
          <w:t>https://www.linkedin.com/pulse/cmp-certified-meeting-professional-strategies-part-joanne/</w:t>
        </w:r>
      </w:hyperlink>
      <w:r>
        <w:rPr>
          <w:rStyle w:val="Hyperlink"/>
        </w:rPr>
        <w:t>)</w:t>
      </w:r>
    </w:p>
    <w:p w:rsidR="008B05F6" w:rsidRDefault="008B05F6" w:rsidP="008B05F6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If they are not Pre-Approved </w:t>
      </w:r>
      <w:proofErr w:type="gramStart"/>
      <w:r>
        <w:t>they  may</w:t>
      </w:r>
      <w:proofErr w:type="gramEnd"/>
      <w:r>
        <w:t xml:space="preserve"> still be accepted. See this article for more information about what is accepted </w:t>
      </w:r>
      <w:hyperlink r:id="rId6" w:history="1">
        <w:r w:rsidRPr="00584956">
          <w:rPr>
            <w:rStyle w:val="Hyperlink"/>
          </w:rPr>
          <w:t>https://www.linkedin.com/pulse/continuing-education-what-counts-cmp-joanne-dennison-msed-cmp/</w:t>
        </w:r>
      </w:hyperlink>
    </w:p>
    <w:p w:rsidR="00446DC9" w:rsidRDefault="008B05F6">
      <w:r>
        <w:t>This list is not everything out there, but a good start. Some are free, some are not, but all are worth checking out:</w:t>
      </w:r>
    </w:p>
    <w:p w:rsidR="00F805A4" w:rsidRPr="008B05F6" w:rsidRDefault="00F805A4">
      <w:r w:rsidRPr="008B05F6">
        <w:t>USAE News</w:t>
      </w:r>
    </w:p>
    <w:p w:rsidR="005D1AE7" w:rsidRDefault="00F70414">
      <w:hyperlink r:id="rId7" w:history="1">
        <w:r w:rsidR="00F805A4" w:rsidRPr="00222711">
          <w:rPr>
            <w:rStyle w:val="Hyperlink"/>
          </w:rPr>
          <w:t>https://usaenews.com/</w:t>
        </w:r>
      </w:hyperlink>
      <w:r w:rsidR="00F805A4">
        <w:t xml:space="preserve"> sends out a calendar of upcoming webinars from many sources.</w:t>
      </w:r>
    </w:p>
    <w:p w:rsidR="00F805A4" w:rsidRDefault="00F805A4">
      <w:r>
        <w:t>Smart Meetings Magazine</w:t>
      </w:r>
    </w:p>
    <w:p w:rsidR="00B57DD6" w:rsidRDefault="00F70414">
      <w:hyperlink r:id="rId8" w:history="1">
        <w:r w:rsidR="00B57DD6" w:rsidRPr="00222711">
          <w:rPr>
            <w:rStyle w:val="Hyperlink"/>
          </w:rPr>
          <w:t>https://www.smartmeetings.com/webinars</w:t>
        </w:r>
      </w:hyperlink>
    </w:p>
    <w:p w:rsidR="00B57DD6" w:rsidRDefault="00F805A4">
      <w:r>
        <w:t>Meetings and Conventions Magazine</w:t>
      </w:r>
    </w:p>
    <w:p w:rsidR="00020BB3" w:rsidRDefault="00F70414">
      <w:hyperlink r:id="rId9" w:history="1">
        <w:r w:rsidR="00A04135" w:rsidRPr="00222711">
          <w:rPr>
            <w:rStyle w:val="Hyperlink"/>
          </w:rPr>
          <w:t>http://www.meetings-conventions.com/MC-Events/Webcasts/</w:t>
        </w:r>
      </w:hyperlink>
    </w:p>
    <w:p w:rsidR="00A04135" w:rsidRDefault="00F805A4">
      <w:proofErr w:type="spellStart"/>
      <w:r>
        <w:t>Meetingsnet</w:t>
      </w:r>
      <w:proofErr w:type="spellEnd"/>
    </w:p>
    <w:p w:rsidR="00A04135" w:rsidRDefault="00F70414">
      <w:hyperlink r:id="rId10" w:history="1">
        <w:r w:rsidR="00A04135" w:rsidRPr="00222711">
          <w:rPr>
            <w:rStyle w:val="Hyperlink"/>
          </w:rPr>
          <w:t>http://www.meetingsnet.com/webinars</w:t>
        </w:r>
      </w:hyperlink>
    </w:p>
    <w:p w:rsidR="002915B0" w:rsidRDefault="00F805A4">
      <w:r>
        <w:t>Meetings Today</w:t>
      </w:r>
    </w:p>
    <w:p w:rsidR="00A5525D" w:rsidRDefault="00F70414">
      <w:hyperlink r:id="rId11" w:history="1">
        <w:r w:rsidR="002915B0" w:rsidRPr="00222711">
          <w:rPr>
            <w:rStyle w:val="Hyperlink"/>
          </w:rPr>
          <w:t>www.meetingstoday.com</w:t>
        </w:r>
      </w:hyperlink>
    </w:p>
    <w:p w:rsidR="00F805A4" w:rsidRDefault="00F805A4">
      <w:proofErr w:type="spellStart"/>
      <w:r>
        <w:t>BizBash</w:t>
      </w:r>
      <w:proofErr w:type="spellEnd"/>
    </w:p>
    <w:p w:rsidR="00A5525D" w:rsidRDefault="00F70414" w:rsidP="00A5525D">
      <w:hyperlink r:id="rId12" w:history="1">
        <w:r w:rsidR="00F805A4" w:rsidRPr="00222711">
          <w:rPr>
            <w:rStyle w:val="Hyperlink"/>
          </w:rPr>
          <w:t>www.bizbash.com</w:t>
        </w:r>
      </w:hyperlink>
    </w:p>
    <w:p w:rsidR="00A5525D" w:rsidRDefault="00F805A4" w:rsidP="00A5525D">
      <w:r>
        <w:t>Destinations International</w:t>
      </w:r>
    </w:p>
    <w:p w:rsidR="00A5525D" w:rsidRDefault="00F70414" w:rsidP="00A5525D">
      <w:hyperlink r:id="rId13" w:history="1">
        <w:r w:rsidR="00A5525D" w:rsidRPr="00222711">
          <w:rPr>
            <w:rStyle w:val="Hyperlink"/>
          </w:rPr>
          <w:t>https://www.empowermint.com/</w:t>
        </w:r>
      </w:hyperlink>
    </w:p>
    <w:p w:rsidR="00A04135" w:rsidRDefault="00A04135"/>
    <w:p w:rsidR="00A04135" w:rsidRDefault="00F805A4">
      <w:r>
        <w:t xml:space="preserve">Collaborate </w:t>
      </w:r>
    </w:p>
    <w:p w:rsidR="00A04135" w:rsidRDefault="00F70414">
      <w:hyperlink r:id="rId14" w:history="1">
        <w:r w:rsidR="00A04135" w:rsidRPr="00222711">
          <w:rPr>
            <w:rStyle w:val="Hyperlink"/>
          </w:rPr>
          <w:t>https://www.collaboratemeetings.com/</w:t>
        </w:r>
      </w:hyperlink>
    </w:p>
    <w:p w:rsidR="00A5525D" w:rsidRDefault="00F805A4" w:rsidP="00A5525D">
      <w:r>
        <w:t xml:space="preserve"> MPI –some may be available to members only</w:t>
      </w:r>
    </w:p>
    <w:p w:rsidR="00A5525D" w:rsidRDefault="00F70414" w:rsidP="00A5525D">
      <w:hyperlink r:id="rId15" w:history="1">
        <w:r w:rsidR="00A5525D" w:rsidRPr="00222711">
          <w:rPr>
            <w:rStyle w:val="Hyperlink"/>
          </w:rPr>
          <w:t>www.mpiweb.org</w:t>
        </w:r>
      </w:hyperlink>
    </w:p>
    <w:p w:rsidR="00A5525D" w:rsidRDefault="00F805A4" w:rsidP="00A5525D">
      <w:r>
        <w:t>PCMA some may be available to members</w:t>
      </w:r>
    </w:p>
    <w:p w:rsidR="00A04135" w:rsidRDefault="00F70414">
      <w:pPr>
        <w:rPr>
          <w:rStyle w:val="Hyperlink"/>
        </w:rPr>
      </w:pPr>
      <w:hyperlink r:id="rId16" w:history="1">
        <w:r w:rsidR="00A5525D" w:rsidRPr="00222711">
          <w:rPr>
            <w:rStyle w:val="Hyperlink"/>
          </w:rPr>
          <w:t>www.pcma.org</w:t>
        </w:r>
      </w:hyperlink>
    </w:p>
    <w:p w:rsidR="00325BCA" w:rsidRDefault="00325BCA">
      <w:pPr>
        <w:rPr>
          <w:rStyle w:val="Hyperlink"/>
        </w:rPr>
      </w:pPr>
    </w:p>
    <w:p w:rsidR="00325BCA" w:rsidRDefault="00325BCA">
      <w:pPr>
        <w:rPr>
          <w:rStyle w:val="Hyperlink"/>
          <w:color w:val="auto"/>
          <w:u w:val="none"/>
        </w:rPr>
      </w:pPr>
      <w:r w:rsidRPr="00325BCA">
        <w:rPr>
          <w:rStyle w:val="Hyperlink"/>
          <w:color w:val="auto"/>
          <w:u w:val="none"/>
        </w:rPr>
        <w:t>For more information contact:</w:t>
      </w:r>
    </w:p>
    <w:p w:rsidR="00325BCA" w:rsidRDefault="00325BCA" w:rsidP="00325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Joanne Dennison, </w:t>
      </w:r>
      <w:proofErr w:type="spellStart"/>
      <w:r>
        <w:rPr>
          <w:rFonts w:ascii="Arial" w:hAnsi="Arial" w:cs="Arial"/>
        </w:rPr>
        <w:t>MSEd</w:t>
      </w:r>
      <w:proofErr w:type="spellEnd"/>
      <w:r>
        <w:rPr>
          <w:rFonts w:ascii="Arial" w:hAnsi="Arial" w:cs="Arial"/>
        </w:rPr>
        <w:t>, CMP</w:t>
      </w:r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  <w:r>
        <w:rPr>
          <w:rFonts w:ascii="Arial" w:hAnsi="Arial" w:cs="Arial"/>
          <w:b/>
          <w:bCs/>
          <w:i/>
          <w:iCs/>
          <w:color w:val="8496B0"/>
        </w:rPr>
        <w:t>The Guidance Counselor for Grown Ups</w:t>
      </w:r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  <w:r>
        <w:rPr>
          <w:rFonts w:ascii="Arial" w:hAnsi="Arial" w:cs="Arial"/>
          <w:b/>
          <w:bCs/>
          <w:i/>
          <w:iCs/>
          <w:color w:val="8496B0"/>
        </w:rPr>
        <w:t xml:space="preserve">Working with individuals and organizations to answer the question “What’s </w:t>
      </w:r>
      <w:proofErr w:type="gramStart"/>
      <w:r>
        <w:rPr>
          <w:rFonts w:ascii="Arial" w:hAnsi="Arial" w:cs="Arial"/>
          <w:b/>
          <w:bCs/>
          <w:i/>
          <w:iCs/>
          <w:color w:val="8496B0"/>
        </w:rPr>
        <w:t>Next</w:t>
      </w:r>
      <w:proofErr w:type="gramEnd"/>
      <w:r>
        <w:rPr>
          <w:rFonts w:ascii="Arial" w:hAnsi="Arial" w:cs="Arial"/>
          <w:b/>
          <w:bCs/>
          <w:i/>
          <w:iCs/>
          <w:color w:val="8496B0"/>
        </w:rPr>
        <w:t>?”</w:t>
      </w:r>
    </w:p>
    <w:p w:rsidR="00325BCA" w:rsidRDefault="00325BCA" w:rsidP="00325BCA">
      <w:pPr>
        <w:rPr>
          <w:rFonts w:ascii="Arial" w:hAnsi="Arial" w:cs="Arial"/>
          <w:b/>
          <w:bCs/>
          <w:color w:val="8496B0"/>
        </w:rPr>
      </w:pPr>
      <w:r>
        <w:rPr>
          <w:rFonts w:ascii="Arial" w:hAnsi="Arial" w:cs="Arial"/>
          <w:b/>
          <w:bCs/>
          <w:color w:val="8496B0"/>
        </w:rPr>
        <w:t>Twitter @</w:t>
      </w:r>
      <w:proofErr w:type="spellStart"/>
      <w:r>
        <w:rPr>
          <w:rFonts w:ascii="Arial" w:hAnsi="Arial" w:cs="Arial"/>
          <w:b/>
          <w:bCs/>
          <w:color w:val="8496B0"/>
        </w:rPr>
        <w:t>JoanneDennison</w:t>
      </w:r>
      <w:proofErr w:type="spellEnd"/>
      <w:r>
        <w:rPr>
          <w:rFonts w:ascii="Arial" w:hAnsi="Arial" w:cs="Arial"/>
          <w:b/>
          <w:bCs/>
          <w:color w:val="8496B0"/>
        </w:rPr>
        <w:t xml:space="preserve"> #</w:t>
      </w:r>
      <w:proofErr w:type="spellStart"/>
      <w:r>
        <w:rPr>
          <w:rFonts w:ascii="Arial" w:hAnsi="Arial" w:cs="Arial"/>
          <w:b/>
          <w:bCs/>
          <w:color w:val="8496B0"/>
        </w:rPr>
        <w:t>GrownUpGuidance</w:t>
      </w:r>
      <w:proofErr w:type="spellEnd"/>
    </w:p>
    <w:p w:rsidR="00325BCA" w:rsidRDefault="00F70414" w:rsidP="00325BCA">
      <w:pPr>
        <w:jc w:val="both"/>
        <w:rPr>
          <w:rFonts w:ascii="Arial" w:hAnsi="Arial" w:cs="Arial"/>
          <w:b/>
          <w:bCs/>
          <w:i/>
          <w:iCs/>
          <w:color w:val="8496B0"/>
        </w:rPr>
      </w:pPr>
      <w:hyperlink r:id="rId17" w:history="1">
        <w:r w:rsidR="00325BCA">
          <w:rPr>
            <w:rStyle w:val="Hyperlink"/>
            <w:rFonts w:ascii="Arial" w:hAnsi="Arial" w:cs="Arial"/>
          </w:rPr>
          <w:t>https://www.youtube.com/watch?v=UnIfZ5PThZ0</w:t>
        </w:r>
      </w:hyperlink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  <w:r>
        <w:rPr>
          <w:rFonts w:ascii="Arial" w:hAnsi="Arial" w:cs="Arial"/>
          <w:b/>
          <w:bCs/>
          <w:i/>
          <w:iCs/>
          <w:color w:val="8496B0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color w:val="8496B0"/>
        </w:rPr>
        <w:t>MeetGuide</w:t>
      </w:r>
      <w:proofErr w:type="spellEnd"/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  <w:r>
        <w:rPr>
          <w:rFonts w:ascii="Arial" w:hAnsi="Arial" w:cs="Arial"/>
          <w:b/>
          <w:bCs/>
          <w:i/>
          <w:iCs/>
          <w:color w:val="8496B0"/>
        </w:rPr>
        <w:t>Guiding you through the world of Meeting and Events</w:t>
      </w:r>
    </w:p>
    <w:p w:rsidR="00325BCA" w:rsidRDefault="00325BCA" w:rsidP="00325BCA">
      <w:pPr>
        <w:rPr>
          <w:rFonts w:ascii="Arial" w:hAnsi="Arial" w:cs="Arial"/>
          <w:b/>
          <w:bCs/>
          <w:i/>
          <w:iCs/>
          <w:color w:val="8496B0"/>
        </w:rPr>
      </w:pPr>
      <w:r>
        <w:rPr>
          <w:rFonts w:ascii="Arial" w:hAnsi="Arial" w:cs="Arial"/>
          <w:b/>
          <w:bCs/>
          <w:i/>
          <w:iCs/>
          <w:color w:val="8496B0"/>
        </w:rPr>
        <w:t>Twitter @</w:t>
      </w:r>
      <w:proofErr w:type="spellStart"/>
      <w:r>
        <w:rPr>
          <w:rFonts w:ascii="Arial" w:hAnsi="Arial" w:cs="Arial"/>
          <w:b/>
          <w:bCs/>
          <w:i/>
          <w:iCs/>
          <w:color w:val="8496B0"/>
        </w:rPr>
        <w:t>JoanneDennison</w:t>
      </w:r>
      <w:proofErr w:type="spellEnd"/>
      <w:r>
        <w:rPr>
          <w:rFonts w:ascii="Arial" w:hAnsi="Arial" w:cs="Arial"/>
          <w:b/>
          <w:bCs/>
          <w:i/>
          <w:iCs/>
          <w:color w:val="8496B0"/>
        </w:rPr>
        <w:t xml:space="preserve"> #</w:t>
      </w:r>
      <w:proofErr w:type="spellStart"/>
      <w:r>
        <w:rPr>
          <w:rFonts w:ascii="Arial" w:hAnsi="Arial" w:cs="Arial"/>
          <w:b/>
          <w:bCs/>
          <w:i/>
          <w:iCs/>
          <w:color w:val="8496B0"/>
        </w:rPr>
        <w:t>TheMeetGuide</w:t>
      </w:r>
      <w:proofErr w:type="spellEnd"/>
    </w:p>
    <w:p w:rsidR="00325BCA" w:rsidRDefault="00325BCA" w:rsidP="00325BC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732-672-1134</w:t>
      </w:r>
    </w:p>
    <w:p w:rsidR="00325BCA" w:rsidRDefault="00325BCA" w:rsidP="00325BCA">
      <w:pPr>
        <w:rPr>
          <w:rFonts w:ascii="Arial" w:hAnsi="Arial" w:cs="Arial"/>
        </w:rPr>
      </w:pPr>
      <w:r>
        <w:rPr>
          <w:rFonts w:ascii="Arial" w:hAnsi="Arial" w:cs="Arial"/>
        </w:rPr>
        <w:t>Proud Member of the National Speakers Association (NSA) since 2001</w:t>
      </w:r>
    </w:p>
    <w:p w:rsidR="00325BCA" w:rsidRDefault="00325BCA" w:rsidP="00325BCA">
      <w:pPr>
        <w:rPr>
          <w:rFonts w:ascii="Arial" w:hAnsi="Arial" w:cs="Arial"/>
        </w:rPr>
      </w:pPr>
      <w:r>
        <w:rPr>
          <w:rFonts w:ascii="Arial" w:hAnsi="Arial" w:cs="Arial"/>
        </w:rPr>
        <w:t>And Meeting Professionals International (MPI) since 1994</w:t>
      </w:r>
    </w:p>
    <w:p w:rsidR="00325BCA" w:rsidRDefault="00325BCA" w:rsidP="00325BCA">
      <w:pPr>
        <w:jc w:val="both"/>
        <w:rPr>
          <w:rStyle w:val="Hyperlink"/>
          <w:rFonts w:ascii="Calibri" w:hAnsi="Calibri" w:cs="Calibri"/>
          <w:b/>
          <w:bCs/>
          <w:i/>
          <w:iCs/>
          <w:lang w:val="en"/>
        </w:rPr>
      </w:pPr>
      <w:r>
        <w:rPr>
          <w:rFonts w:ascii="Arial" w:hAnsi="Arial" w:cs="Arial"/>
          <w:b/>
          <w:bCs/>
          <w:i/>
          <w:iCs/>
          <w:color w:val="8496B0"/>
        </w:rPr>
        <w:t xml:space="preserve">LinkedIn </w:t>
      </w:r>
      <w:hyperlink r:id="rId18" w:history="1">
        <w:r>
          <w:rPr>
            <w:rStyle w:val="Hyperlink"/>
            <w:b/>
            <w:bCs/>
            <w:i/>
            <w:iCs/>
            <w:lang w:val="en"/>
          </w:rPr>
          <w:t>https://www.linkedin.com/in/joannedennison</w:t>
        </w:r>
      </w:hyperlink>
    </w:p>
    <w:p w:rsidR="00325BCA" w:rsidRDefault="00325BCA">
      <w:pPr>
        <w:rPr>
          <w:rStyle w:val="Hyperlink"/>
          <w:color w:val="auto"/>
          <w:u w:val="none"/>
        </w:rPr>
      </w:pPr>
    </w:p>
    <w:p w:rsidR="00325BCA" w:rsidRPr="00325BCA" w:rsidRDefault="00325BCA"/>
    <w:sectPr w:rsidR="00325BCA" w:rsidRPr="0032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6CF6"/>
    <w:multiLevelType w:val="hybridMultilevel"/>
    <w:tmpl w:val="B61E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6"/>
    <w:rsid w:val="00020BB3"/>
    <w:rsid w:val="002915B0"/>
    <w:rsid w:val="00325BCA"/>
    <w:rsid w:val="00331F31"/>
    <w:rsid w:val="003C4B00"/>
    <w:rsid w:val="00446DC9"/>
    <w:rsid w:val="005D1AE7"/>
    <w:rsid w:val="0067101E"/>
    <w:rsid w:val="00827F11"/>
    <w:rsid w:val="008B05F6"/>
    <w:rsid w:val="008D63C9"/>
    <w:rsid w:val="00A04135"/>
    <w:rsid w:val="00A5525D"/>
    <w:rsid w:val="00B57DD6"/>
    <w:rsid w:val="00C85C36"/>
    <w:rsid w:val="00DB4C23"/>
    <w:rsid w:val="00F70414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9113C-0638-451C-8258-617C166F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D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eetings.com/webinars" TargetMode="External"/><Relationship Id="rId13" Type="http://schemas.openxmlformats.org/officeDocument/2006/relationships/hyperlink" Target="https://www.empowermint.com/" TargetMode="External"/><Relationship Id="rId18" Type="http://schemas.openxmlformats.org/officeDocument/2006/relationships/hyperlink" Target="https://www.linkedin.com/in/joannedenni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aenews.com/" TargetMode="External"/><Relationship Id="rId12" Type="http://schemas.openxmlformats.org/officeDocument/2006/relationships/hyperlink" Target="http://www.bizbash.com" TargetMode="External"/><Relationship Id="rId17" Type="http://schemas.openxmlformats.org/officeDocument/2006/relationships/hyperlink" Target="https://www.youtube.com/watch?v=UnIfZ5PThZ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m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continuing-education-what-counts-cmp-joanne-dennison-msed-cmp/" TargetMode="External"/><Relationship Id="rId11" Type="http://schemas.openxmlformats.org/officeDocument/2006/relationships/hyperlink" Target="http://www.meetingstoday.com" TargetMode="External"/><Relationship Id="rId5" Type="http://schemas.openxmlformats.org/officeDocument/2006/relationships/hyperlink" Target="https://www.linkedin.com/pulse/cmp-certified-meeting-professional-strategies-part-joanne/" TargetMode="External"/><Relationship Id="rId15" Type="http://schemas.openxmlformats.org/officeDocument/2006/relationships/hyperlink" Target="http://www.mpiweb.org" TargetMode="External"/><Relationship Id="rId10" Type="http://schemas.openxmlformats.org/officeDocument/2006/relationships/hyperlink" Target="http://www.meetingsnet.com/webina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etings-conventions.com/MC-Events/Webcasts/" TargetMode="External"/><Relationship Id="rId14" Type="http://schemas.openxmlformats.org/officeDocument/2006/relationships/hyperlink" Target="https://www.collaboratemeet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Dennison</dc:creator>
  <cp:keywords/>
  <dc:description/>
  <cp:lastModifiedBy>Laurie Steele</cp:lastModifiedBy>
  <cp:revision>2</cp:revision>
  <dcterms:created xsi:type="dcterms:W3CDTF">2018-04-12T20:07:00Z</dcterms:created>
  <dcterms:modified xsi:type="dcterms:W3CDTF">2018-04-12T20:07:00Z</dcterms:modified>
</cp:coreProperties>
</file>